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D1" w:rsidRDefault="00241ED1" w:rsidP="00AA366F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9972040" cy="6732255"/>
            <wp:effectExtent l="19050" t="0" r="0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3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66F" w:rsidRPr="00DB4E74" w:rsidRDefault="00AA366F" w:rsidP="00AA366F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AA366F" w:rsidRPr="00DB4E74" w:rsidRDefault="00AA366F" w:rsidP="00AA366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  <w:u w:val="single"/>
        </w:rPr>
        <w:t>1. Настоящая рабочая программа составлена  на  основе следующих нормативных документов: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1) Закона об Образовании РФ и РТ;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2) Программы общеобразовательных учреждений. Литература. 5-9 классы (Базовый уровень) под редакцией В.Я. Коровиной. Допущено Министерством образования и наукиРФ. Москва «Просвещение», 2008;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3) Государственного стандарта общего образования, 2004;</w:t>
      </w:r>
    </w:p>
    <w:p w:rsidR="00E05D64" w:rsidRPr="00DB4E74" w:rsidRDefault="00E05D64" w:rsidP="00AA3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E74">
        <w:rPr>
          <w:rFonts w:ascii="Times New Roman" w:hAnsi="Times New Roman" w:cs="Times New Roman"/>
          <w:sz w:val="24"/>
          <w:szCs w:val="24"/>
        </w:rPr>
        <w:t>4) Положения о составлении рабочей программы, 2013;</w:t>
      </w:r>
    </w:p>
    <w:p w:rsidR="00AA366F" w:rsidRPr="00DB4E74" w:rsidRDefault="00E05D64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5</w:t>
      </w:r>
      <w:r w:rsidR="00AA366F" w:rsidRPr="00DB4E74">
        <w:rPr>
          <w:rFonts w:ascii="Times New Roman" w:eastAsia="Calibri" w:hAnsi="Times New Roman" w:cs="Times New Roman"/>
          <w:sz w:val="24"/>
          <w:szCs w:val="24"/>
        </w:rPr>
        <w:t>) Учебного плана обр</w:t>
      </w:r>
      <w:r w:rsidRPr="00DB4E74">
        <w:rPr>
          <w:rFonts w:ascii="Times New Roman" w:eastAsia="Calibri" w:hAnsi="Times New Roman" w:cs="Times New Roman"/>
          <w:sz w:val="24"/>
          <w:szCs w:val="24"/>
        </w:rPr>
        <w:t>азовательного учреждения</w:t>
      </w:r>
      <w:r w:rsidR="00855E6F">
        <w:rPr>
          <w:rFonts w:ascii="Times New Roman" w:eastAsia="Calibri" w:hAnsi="Times New Roman" w:cs="Times New Roman"/>
          <w:sz w:val="24"/>
          <w:szCs w:val="24"/>
        </w:rPr>
        <w:t xml:space="preserve"> МБОУ Лебединской СОШ </w:t>
      </w:r>
      <w:bookmarkStart w:id="0" w:name="_GoBack"/>
      <w:bookmarkEnd w:id="0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 на 2015-2016</w:t>
      </w:r>
      <w:r w:rsidR="00AA366F" w:rsidRPr="00DB4E74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366F" w:rsidRPr="00DB4E74" w:rsidRDefault="00AA366F" w:rsidP="00E05D64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B4E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2. Количество часов: 102; в неделю: 3  часа;</w:t>
      </w:r>
    </w:p>
    <w:p w:rsidR="00E05D64" w:rsidRPr="00DB4E74" w:rsidRDefault="00E05D64" w:rsidP="00E05D64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A366F" w:rsidRPr="00DB4E74" w:rsidRDefault="00AA366F" w:rsidP="00AA366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  <w:u w:val="single"/>
        </w:rPr>
        <w:t>3. Учебно-методический комплект.</w:t>
      </w:r>
    </w:p>
    <w:p w:rsidR="00AA366F" w:rsidRPr="00DB4E74" w:rsidRDefault="00AA366F" w:rsidP="00AA366F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>Учебник  «Литература. 9 класс» 2 ч., для общеобразовательных учреждений с приложением  на электронном  носителе   (автор – В.Я.Коровина.</w:t>
      </w:r>
      <w:proofErr w:type="gramEnd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 -  </w:t>
      </w: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>М.:  «Просвещение», 2012 г.).</w:t>
      </w:r>
      <w:proofErr w:type="gramEnd"/>
    </w:p>
    <w:p w:rsidR="00AA366F" w:rsidRPr="00DB4E74" w:rsidRDefault="00AA366F" w:rsidP="00AA366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4. Дополнительная литература.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</w:rPr>
        <w:t>Для учащихся: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1. Литература. 9 класс: Учебник для общеобразовательных учреждений. В 2-х ч. / Авт. – сост. В.Я. Коровина и др. – М.: Просвещение, 2008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2. Литература, 9 класс: Хрестоматия художественных произведений</w:t>
      </w: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DB4E74">
        <w:rPr>
          <w:rFonts w:ascii="Times New Roman" w:eastAsia="Calibri" w:hAnsi="Times New Roman" w:cs="Times New Roman"/>
          <w:sz w:val="24"/>
          <w:szCs w:val="24"/>
        </w:rPr>
        <w:t>ост. Коровина В.Я. и др. – М.: Просвещение, 2008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3. Читаем, думаем, спорим…: Дидактические материалы по литературе: 9 класс</w:t>
      </w: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 / А</w:t>
      </w:r>
      <w:proofErr w:type="gramEnd"/>
      <w:r w:rsidRPr="00DB4E74">
        <w:rPr>
          <w:rFonts w:ascii="Times New Roman" w:eastAsia="Calibri" w:hAnsi="Times New Roman" w:cs="Times New Roman"/>
          <w:sz w:val="24"/>
          <w:szCs w:val="24"/>
        </w:rPr>
        <w:t>вт.-сост. В.Я. Коровина и др. – М.: Просвещение, 2006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</w:rPr>
        <w:t>Для учителя: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1. Аркин И.И. Уроки литературы в 9 классе: Практическая методика: Книга для учителя. – М.: Просвещение, 2008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2. Беляева Н.М., Еремина О.А. Уроки литературы в 9 классе: Книга для учителя. – М.: Просвещение, 2008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3. Бельская Л.Л. Литературные викторины. – М.: Просвещение, 2005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4. Зинина Е.А., Федоров А.В., Самойлова Е.А. Литература: Сборник заданий для проведения экзамена в 9 классе. – М.: Просвещение, 2006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5. Коровина В.Я. Литература: 9 класс: Методические советы / В.Я. Коровина, И.С. </w:t>
      </w:r>
      <w:proofErr w:type="spellStart"/>
      <w:r w:rsidRPr="00DB4E74">
        <w:rPr>
          <w:rFonts w:ascii="Times New Roman" w:eastAsia="Calibri" w:hAnsi="Times New Roman" w:cs="Times New Roman"/>
          <w:sz w:val="24"/>
          <w:szCs w:val="24"/>
        </w:rPr>
        <w:t>Збарский</w:t>
      </w:r>
      <w:proofErr w:type="spellEnd"/>
      <w:r w:rsidRPr="00DB4E74">
        <w:rPr>
          <w:rFonts w:ascii="Times New Roman" w:eastAsia="Calibri" w:hAnsi="Times New Roman" w:cs="Times New Roman"/>
          <w:sz w:val="24"/>
          <w:szCs w:val="24"/>
        </w:rPr>
        <w:t>; под ред. В.И. Коровина. – М.: Просвещение, 2008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6. Манн Ю.В., </w:t>
      </w:r>
      <w:proofErr w:type="spellStart"/>
      <w:r w:rsidRPr="00DB4E74">
        <w:rPr>
          <w:rFonts w:ascii="Times New Roman" w:eastAsia="Calibri" w:hAnsi="Times New Roman" w:cs="Times New Roman"/>
          <w:sz w:val="24"/>
          <w:szCs w:val="24"/>
        </w:rPr>
        <w:t>Самородницкая</w:t>
      </w:r>
      <w:proofErr w:type="spellEnd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 Е.И. Гоголь в школе. – М.: ВАКО, 2007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7. Сахаров В.И. Русская драма как искусство слова. – М.: Русское слово, 2005</w:t>
      </w:r>
    </w:p>
    <w:p w:rsidR="00AA366F" w:rsidRPr="00DB4E74" w:rsidRDefault="00AA366F" w:rsidP="00AA36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proofErr w:type="spellStart"/>
      <w:r w:rsidRPr="00DB4E74">
        <w:rPr>
          <w:rFonts w:ascii="Times New Roman" w:eastAsia="Calibri" w:hAnsi="Times New Roman" w:cs="Times New Roman"/>
          <w:sz w:val="24"/>
          <w:szCs w:val="24"/>
        </w:rPr>
        <w:t>Фогельсон</w:t>
      </w:r>
      <w:proofErr w:type="spellEnd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 И.А. Русская литература первой половины 19 века. – М.: Материк Альфа, 2006</w:t>
      </w:r>
    </w:p>
    <w:p w:rsidR="00AA366F" w:rsidRPr="00DB4E74" w:rsidRDefault="00AA366F" w:rsidP="00AA366F">
      <w:pPr>
        <w:shd w:val="clear" w:color="auto" w:fill="FFFFFF"/>
        <w:tabs>
          <w:tab w:val="left" w:pos="36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5.</w:t>
      </w: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AA366F" w:rsidRPr="00DB4E74" w:rsidRDefault="00AA366F" w:rsidP="00AA3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9-м классе предполагается изучение краткого курса истории русской литературы. </w:t>
      </w:r>
    </w:p>
    <w:p w:rsidR="00AA366F" w:rsidRPr="00DB4E74" w:rsidRDefault="00AA366F" w:rsidP="00AA3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построения программы положен хронологический принцип (литература изучается в системе исторически сложившихся этапов, которые выделяются современным литературоведением). </w:t>
      </w:r>
    </w:p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</w:t>
      </w:r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целостного видения истории развития литературы от древности до современности. </w:t>
      </w:r>
    </w:p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завершение основного литературного образования, предполагая, что в дальнейшем возможно углубление образования (для профильных гуманитарных классов) и его расширение (для общеобразовательных и профильных негуманитарных классов). </w:t>
      </w:r>
    </w:p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продолжает философско-гуманистическую линию отбора содержания, заложенную в 5–8-м классах.</w:t>
      </w:r>
    </w:p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</w:t>
      </w:r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дать не только общее представление об истории отечественной литературы, но и показать связь героя русской литературы с особенностями исторического развития России, сменой общественных и идейных течений, литературных направлений, своеобразием творческой индивидуальности писателей. </w:t>
      </w:r>
    </w:p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курсе выделяются отдельные тематические блоки, помогающие учащимся фиксировать этапы развития литературы. С этой целью учебный материал строится как очерки по истории русской литературы. Идет постоянное обращение к читательскому опыту школьников, проводятся параллели между литературными произведениями разных эпох. </w:t>
      </w:r>
    </w:p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3 ч в неделю для 9-летней основной школы и предполагает возможность выделения дополнительных часов для изучения литературы на </w:t>
      </w:r>
      <w:proofErr w:type="spellStart"/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предпрофильном</w:t>
      </w:r>
      <w:proofErr w:type="spellEnd"/>
      <w:r w:rsidRPr="00DB4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</w:p>
    <w:p w:rsidR="00AA366F" w:rsidRPr="00DB4E74" w:rsidRDefault="00AA366F" w:rsidP="00AA366F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B4E7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Учебно–тематический план</w:t>
      </w:r>
      <w:r w:rsidRPr="00DB4E74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AA366F" w:rsidRPr="00DB4E74" w:rsidRDefault="00AA366F" w:rsidP="00AA3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12680" w:type="dxa"/>
        <w:jc w:val="center"/>
        <w:tblInd w:w="-3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92"/>
        <w:gridCol w:w="2288"/>
      </w:tblGrid>
      <w:tr w:rsidR="00AA366F" w:rsidRPr="00DB4E74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A366F" w:rsidRPr="00DB4E74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A366F" w:rsidRPr="00DB4E74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Путешествие к истокам.  Древнерусская литература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A366F" w:rsidRPr="00DB4E74" w:rsidTr="00AA366F">
        <w:trPr>
          <w:trHeight w:val="619"/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Эпоха рассудка и Просвещения. Литература XVIII в.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A366F" w:rsidRPr="00DB4E74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Шедевры русской литературы  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XIX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AA366F" w:rsidRPr="00DB4E74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Художественные вершины литературы середины XIX века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A366F" w:rsidRPr="00DB4E74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Страницы литературы XX века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AA366F" w:rsidRPr="00DB4E74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Зарубежная литература </w:t>
            </w:r>
          </w:p>
          <w:p w:rsidR="00AA366F" w:rsidRPr="00DB4E74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DB4E74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AA366F" w:rsidRPr="00DB4E74" w:rsidRDefault="00AA366F" w:rsidP="00AA366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102 ч.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  <w:u w:val="single"/>
        </w:rPr>
        <w:t>7. Виды контроля: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- промежуточный: пересказ (подробный, сжатый, выборочный, с изменением лица рассказчика, художественный), выразительное чтение (в </w:t>
      </w:r>
      <w:proofErr w:type="gramEnd"/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том числе наизусть), развернутый ответ на вопрос, викторины, анализ эпизода, анализ стихотворения, комментирование художественного текста, 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характеристика литературного героя, конспектирование (фрагментов критической статьи, лекции учителя, статьи учебника), сочинение </w:t>
      </w: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>литературную тему, сообщение на литературную и историко-культурную темы, презентация проектов;</w:t>
      </w:r>
      <w:proofErr w:type="gramEnd"/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- итоговый: анализ стихотворения; письменный развернутый ответ на проблемный вопрос, презентация проектов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A366F" w:rsidRPr="00DB4E74" w:rsidRDefault="00AA366F" w:rsidP="00AA366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B4E74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Требования к уровню подготовки выпускников за курс основной школы по литературе.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литературы </w:t>
      </w: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 должен 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4E74">
        <w:rPr>
          <w:rFonts w:ascii="Times New Roman" w:eastAsia="Calibri" w:hAnsi="Times New Roman" w:cs="Times New Roman"/>
          <w:i/>
          <w:sz w:val="24"/>
          <w:szCs w:val="24"/>
        </w:rPr>
        <w:t>знать/понимать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образную природу словесного искусства;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содержание изученных литературных произведений;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 основные факты жизни и творческого пути писателей – классиков XIX - XX веков, этапы их творческой эволюции </w:t>
      </w: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DB4E74">
        <w:rPr>
          <w:rFonts w:ascii="Times New Roman" w:eastAsia="Calibri" w:hAnsi="Times New Roman" w:cs="Times New Roman"/>
          <w:sz w:val="24"/>
          <w:szCs w:val="24"/>
        </w:rPr>
        <w:t>А. С. Грибоедова,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>А. С. Пушкина, М. Ю. Лермонтова, Н. В. Гоголя);</w:t>
      </w:r>
      <w:proofErr w:type="gramEnd"/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основные теоретико-литературные понятия;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историко-культурный контекст и творческую историю изучаемых произведений;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B4E74">
        <w:rPr>
          <w:rFonts w:ascii="Times New Roman" w:eastAsia="Calibri" w:hAnsi="Times New Roman" w:cs="Times New Roman"/>
          <w:i/>
          <w:sz w:val="24"/>
          <w:szCs w:val="24"/>
        </w:rPr>
        <w:t>уметь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воспринимать и анализировать художественный текст;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выделять смысловые части художественного текста, составлять тезисы и план прочитанного;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определять род и жанр литературного произведения;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выделять и формулировать тему, идею, проблематику изученного произведения; давать характеристику героев;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характеризовать особенности сюжета, композиции, роль изобразительно-выразительных средств;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сопоставлять эпизоды литературных произведений и сравнивать их героев;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выявлять авторскую позицию;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 выражать свое отношение к </w:t>
      </w: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DB4E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владеть различными видами пересказа;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строить устные и письменные высказывания в связи с изученным произведением;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участвовать в диалоге по прочитанным произведениям, понимать чужую точку зрения и аргументировано отстаивать свою;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 писать отзывы о самостоятельно прочитанных произведениях, сочинения (сочинения — только для выпускников школ с русским (родным) </w:t>
      </w:r>
      <w:proofErr w:type="gramEnd"/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языком обучения); 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i/>
          <w:sz w:val="24"/>
          <w:szCs w:val="24"/>
        </w:rPr>
        <w:t>использовать</w:t>
      </w:r>
      <w:r w:rsidRPr="00DB4E74">
        <w:rPr>
          <w:rFonts w:ascii="Times New Roman" w:eastAsia="Calibri" w:hAnsi="Times New Roman" w:cs="Times New Roman"/>
          <w:sz w:val="24"/>
          <w:szCs w:val="24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DB4E7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создания связного текста (устного и письменного) на необходимую тему с учетом норм русского литературного языка;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E74">
        <w:rPr>
          <w:rFonts w:ascii="Times New Roman" w:eastAsia="Calibri" w:hAnsi="Times New Roman" w:cs="Times New Roman"/>
          <w:sz w:val="24"/>
          <w:szCs w:val="24"/>
        </w:rPr>
        <w:t> определения своего круга чтения и оценки литературных произведений;</w:t>
      </w:r>
    </w:p>
    <w:p w:rsidR="00AA366F" w:rsidRPr="00DB4E74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4E74">
        <w:rPr>
          <w:rFonts w:ascii="Times New Roman" w:eastAsia="Calibri" w:hAnsi="Times New Roman" w:cs="Times New Roman"/>
          <w:sz w:val="24"/>
          <w:szCs w:val="24"/>
        </w:rPr>
        <w:t> поиска нужной информации о литературе, о конкретном произведении и его авторе (справочная литература, периодика, телевидение, ресурсы</w:t>
      </w:r>
      <w:proofErr w:type="gramEnd"/>
    </w:p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A366F" w:rsidRPr="00DB4E74" w:rsidRDefault="00AA366F" w:rsidP="00AA366F">
      <w:pPr>
        <w:keepNext/>
        <w:keepLines/>
        <w:spacing w:before="120" w:after="120" w:line="222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lang w:eastAsia="ru-RU"/>
        </w:rPr>
        <w:sectPr w:rsidR="00AA366F" w:rsidRPr="00DB4E74" w:rsidSect="00AA366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bookmarkStart w:id="1" w:name="bookmark0"/>
    </w:p>
    <w:p w:rsidR="00AA366F" w:rsidRPr="00DB4E74" w:rsidRDefault="00AA366F" w:rsidP="00AA366F">
      <w:pPr>
        <w:keepNext/>
        <w:keepLines/>
        <w:spacing w:before="120" w:after="120" w:line="222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</w:pPr>
      <w:r w:rsidRPr="00DB4E74"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  <w:lastRenderedPageBreak/>
        <w:t>Календарно - тематический план.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552"/>
        <w:gridCol w:w="709"/>
        <w:gridCol w:w="1984"/>
        <w:gridCol w:w="1347"/>
        <w:gridCol w:w="3331"/>
        <w:gridCol w:w="2835"/>
        <w:gridCol w:w="992"/>
        <w:gridCol w:w="992"/>
      </w:tblGrid>
      <w:tr w:rsidR="00AA366F" w:rsidRPr="00DB4E74" w:rsidTr="00AA366F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1"/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A366F" w:rsidRPr="00DB4E74" w:rsidTr="00AA366F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</w:t>
            </w:r>
          </w:p>
          <w:p w:rsidR="00AA366F" w:rsidRPr="00DB4E74" w:rsidRDefault="00AA366F" w:rsidP="00AA36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Факт </w:t>
            </w:r>
          </w:p>
          <w:p w:rsidR="00AA366F" w:rsidRPr="00DB4E74" w:rsidRDefault="00AA366F" w:rsidP="00AA36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15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6F" w:rsidRPr="00DB4E74" w:rsidRDefault="00AA366F" w:rsidP="00AA366F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Введение (1 час)</w:t>
            </w:r>
          </w:p>
          <w:p w:rsidR="00AA366F" w:rsidRPr="00DB4E74" w:rsidRDefault="00AA366F" w:rsidP="00AA366F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Роль художественной литературы в жизни человека. Художественность как общий признак искусства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:т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еоретико-литературные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понятия: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как искусство слова,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историко-литературный 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процесс,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отображение действительности.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Уметь: вступать в речевое общение, использовать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источники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15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к истокам. Древнерусская литература (5 ч)</w:t>
            </w:r>
          </w:p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Древней Руси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из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дополнительных</w:t>
            </w:r>
            <w:proofErr w:type="gramEnd"/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источников информации о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высочайшем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культуры Руси XI – 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Историческая осно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ва «Слова о полку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Игореве». Герои и события произведения.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D7305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историческую основу «Слова…», историю его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открытия, основные версии авторства «Слова…», особенности жанра. Уметь строить монологическое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высказывание, составлять план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, выделять смысловые части.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055" w:rsidRPr="00DB4E74" w:rsidRDefault="00D73055" w:rsidP="00D7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E74">
              <w:rPr>
                <w:rFonts w:ascii="Times New Roman" w:hAnsi="Times New Roman" w:cs="Times New Roman"/>
                <w:sz w:val="24"/>
                <w:szCs w:val="24"/>
              </w:rPr>
              <w:t xml:space="preserve"> (оценка сообщений) Ответы на поставленные вопросы.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мир 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«Слова…»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Идейный смысл «Слова…»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6276B" w:rsidP="0006276B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Углубление ЗУН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теоретико-литературные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понятия: образ автора, лирические отступления,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авторского стиля.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формировать идею, проблематику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изучаемого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произведения, давать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характеристику героям,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особенности сюжета, композиции, роль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изобразительно-выразительных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средств, выявлять авторскую позицию.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6276B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Фронтальный опрос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Поэтическое искусство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«Слово...», связь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фольклором.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«Слова…»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 и других видах искусства.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6276B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ЗУН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художественном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своеобразии «Слова...», связи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фольклором, о жизни «Слова…» в искусстве.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Понимать: образ автора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произведении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выявлять авторскую позицию, выразительно читать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наизусть, строить монологическое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B" w:rsidRPr="00DB4E74" w:rsidRDefault="0006276B" w:rsidP="0006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</w:t>
            </w:r>
            <w:proofErr w:type="gramStart"/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DB4E74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DB4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сообщений) Ответы на поставленные вопросы.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27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/р. Величие и бессмертие древ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нерусской литера</w:t>
            </w:r>
            <w:r w:rsidRPr="00DB4E7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туры.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до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машнему сочине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нию.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6276B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Совершенствование ЗУН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6276B" w:rsidRPr="00DB4E74" w:rsidRDefault="0006276B" w:rsidP="0006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Уметь отбирать материал для раскрытия темы, соблюдать его композиционную структуру;</w:t>
            </w:r>
          </w:p>
          <w:p w:rsidR="0006276B" w:rsidRPr="00DB4E74" w:rsidRDefault="0006276B" w:rsidP="0006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Развивать устную и письменную речь;</w:t>
            </w:r>
          </w:p>
          <w:p w:rsidR="0006276B" w:rsidRPr="00DB4E74" w:rsidRDefault="0006276B" w:rsidP="0006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Уметь выделять причинно-следственные связи в устных и письменных высказываниях, формулировать выводы.</w:t>
            </w:r>
          </w:p>
          <w:p w:rsidR="0006276B" w:rsidRPr="00DB4E74" w:rsidRDefault="0006276B" w:rsidP="00062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6276B">
            <w:pPr>
              <w:shd w:val="clear" w:color="auto" w:fill="FFFFFF"/>
              <w:tabs>
                <w:tab w:val="left" w:pos="298"/>
              </w:tabs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062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15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Эпоха рассудка и Просвещения. Литература XVIII в. (10 ч)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От Древней Руси до России Петра 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I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Основные этапы развития литературы в 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-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XVII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веках (обзор) На пути к классицизму. История воз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 xml:space="preserve">никновения классицизма. </w:t>
            </w:r>
            <w:proofErr w:type="spellStart"/>
            <w:proofErr w:type="gramStart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Класси-цизм</w:t>
            </w:r>
            <w:proofErr w:type="spellEnd"/>
            <w:proofErr w:type="gramEnd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 литературе.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6276B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черты классицизма как литературного </w:t>
            </w:r>
          </w:p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направления, особенности эпохи </w:t>
            </w:r>
          </w:p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просвещения. Уметь: сопоставлять исторические факты и литературные </w:t>
            </w:r>
          </w:p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традиции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6276B" w:rsidP="00AA366F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062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Михаил Васильевич Ломоносов. Гений Ломоносов. Ломоносов-поэт, филолог. Ломоносов-поэт в оценке чи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тателей.</w:t>
            </w:r>
          </w:p>
          <w:p w:rsidR="00AA366F" w:rsidRPr="00DB4E74" w:rsidRDefault="00AA366F" w:rsidP="00AA366F">
            <w:pPr>
              <w:spacing w:after="0" w:line="213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Произведения «низких» и «высоких» </w:t>
            </w:r>
            <w:proofErr w:type="spellStart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класси-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цистическихжанров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6276B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биографию М.В.Ломоносова, теорию трех штилей, теорию стихосложения,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жанра оды.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B" w:rsidRPr="00DB4E74" w:rsidRDefault="0006276B" w:rsidP="00062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DB4E74">
              <w:rPr>
                <w:rFonts w:ascii="Times New Roman" w:hAnsi="Times New Roman" w:cs="Times New Roman"/>
                <w:sz w:val="24"/>
                <w:szCs w:val="24"/>
              </w:rPr>
              <w:t xml:space="preserve"> (оценка сообщений) Ответы на поставленные вопросы.</w:t>
            </w:r>
          </w:p>
          <w:p w:rsidR="00AA366F" w:rsidRPr="00DB4E74" w:rsidRDefault="00AA366F" w:rsidP="00AA366F">
            <w:pPr>
              <w:spacing w:after="0" w:line="21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62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«Ода на день восшествия на престол Императрицы </w:t>
            </w:r>
            <w:proofErr w:type="spellStart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Елисаветы</w:t>
            </w:r>
            <w:proofErr w:type="spellEnd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Петровны 1747 года» и др.</w:t>
            </w:r>
          </w:p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1748DE" w:rsidP="00AA366F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те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оизведения; </w:t>
            </w:r>
          </w:p>
          <w:p w:rsidR="00AA366F" w:rsidRPr="00DB4E74" w:rsidRDefault="00AA366F" w:rsidP="00AA366F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Понимать: идейно-художественный смысл оды;</w:t>
            </w:r>
          </w:p>
          <w:p w:rsidR="00AA366F" w:rsidRPr="00DB4E74" w:rsidRDefault="00AA366F" w:rsidP="00AA366F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анализировать </w:t>
            </w:r>
          </w:p>
          <w:p w:rsidR="00AA366F" w:rsidRPr="00DB4E74" w:rsidRDefault="00AA366F" w:rsidP="00AA366F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стихотворное произведение с точки зрения его принадлежности к классицизму, его жанра, темы, идеи, </w:t>
            </w:r>
          </w:p>
          <w:p w:rsidR="00AA366F" w:rsidRPr="00DB4E74" w:rsidRDefault="00AA366F" w:rsidP="00AA366F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композиции, выразительно читать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1748DE" w:rsidP="001748DE">
            <w:pPr>
              <w:spacing w:after="0" w:line="213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Оценка за выполнение домашнего задания.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7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Гаврила Романович Державин</w:t>
            </w:r>
          </w:p>
          <w:p w:rsidR="00AA366F" w:rsidRPr="00DB4E74" w:rsidRDefault="00AA366F" w:rsidP="00AA366F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Дерзость поэтической мысли Г.Р. Державина. 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Жизнь и творчество.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1748DE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Знать: факты жизни и творчества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Державина, черты  классицизма,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новаторство поэзии Державина, жанр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«гневная» ода, особенности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раскрытия темы  поэта и поэзии,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власти; Уметь анализировать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стихотворное произведение с точки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зрения его принадлежности к классицизму, его жанра, темы, идеи,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композиции, выразительно читать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025F6" w:rsidP="00AA366F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Индивидуальный,  групповой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7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Поэзия Ломоно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сова и Державина в оценке критиков.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025F6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Понимать: идейно-художественный смысл произведений.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Уметь анализировать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стихотворное произведение с точки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зрения его принадлежности к классицизму,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025F6" w:rsidP="00AA366F">
            <w:pPr>
              <w:shd w:val="clear" w:color="auto" w:fill="FFFFFF"/>
              <w:spacing w:before="100" w:beforeAutospacing="1" w:after="100" w:afterAutospacing="1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Индивидуальный, групповой.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А.Н.Радищев.</w:t>
            </w:r>
          </w:p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Личность и судьба </w:t>
            </w:r>
          </w:p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писателя.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025F6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особенности жанра путешествия, просветительские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взгляды Радищева. Уметь: строить высказывание, тему,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идею, выявлять авторскую позицию, особенности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025F6" w:rsidP="0030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Оценка ответов во время урока.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российской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действительности, «Путешествие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Петербурга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Москву»  (главы).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025F6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замысел книги, понятие подтекста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025F6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Коллективная, групповая, индивидуальная.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30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3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Николай Михайлович Карамзин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Н.М. Карамзин. 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Личность, творче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ство, судьба. Стихотворение  «Осень»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025F6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основные факты жизни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писателя.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повести «Бедная Лиза», признаки сентиментализма.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строить монологические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высказывания, комментировать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произведения, определять роль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художественных элементов в развитии сюжета, отношение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автора к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и объяснять позицию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025F6" w:rsidP="003025F6">
            <w:pPr>
              <w:shd w:val="clear" w:color="auto" w:fill="FFFFFF"/>
              <w:spacing w:before="115"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Н.М. Карамзина «Бедная Лиза».  Жизнь простых 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людей. Черты сен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тиментализма в 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повести «Осень».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025F6" w:rsidP="00AA366F">
            <w:pPr>
              <w:shd w:val="clear" w:color="auto" w:fill="FFFFFF"/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сюжет произведения;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давать характеристику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персонажа по плану;  выявлять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отличительные черты персонажа сентиментального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произведения; способы проявления авторской позиции.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hd w:val="clear" w:color="auto" w:fill="FFFFFF"/>
              <w:spacing w:after="0" w:line="216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color w:val="1A171C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452F3" w:rsidP="00AA366F">
            <w:p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3452F3" w:rsidRPr="00DB4E74" w:rsidRDefault="003452F3" w:rsidP="003452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Знать  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 века</w:t>
            </w:r>
            <w:r w:rsidRPr="00DB4E7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;</w:t>
            </w:r>
          </w:p>
          <w:p w:rsidR="003452F3" w:rsidRPr="00DB4E74" w:rsidRDefault="003452F3" w:rsidP="003452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анализировать произведение с учетом особенностей </w:t>
            </w:r>
          </w:p>
          <w:p w:rsidR="00AA366F" w:rsidRPr="00DB4E74" w:rsidRDefault="003452F3" w:rsidP="003452F3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 метода; определять 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Индивидуальный опрос.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15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Шедевры русской литературы  </w:t>
            </w: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  <w:lang w:val="en-US"/>
              </w:rPr>
              <w:t>XIX</w:t>
            </w: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века: 48 ч.</w:t>
            </w:r>
          </w:p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Литература начала 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lastRenderedPageBreak/>
              <w:t>XIX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века: многооб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 xml:space="preserve">разие индивидуальностей (обзор)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черты 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романтизма как литературного </w:t>
            </w:r>
          </w:p>
          <w:p w:rsidR="00AA366F" w:rsidRPr="00DB4E74" w:rsidRDefault="008D7DD0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  <w:r w:rsidR="00AA366F"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центральные темы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русской литературы.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Индивидуальный опрос.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Романтизм начала XIX века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Возникновение романтизма. Особен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ности романтизма. Романтический герой. Жанры романтической литера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туры.</w:t>
            </w:r>
          </w:p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Стихотворные </w:t>
            </w:r>
            <w:proofErr w:type="spellStart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произве-денияФ</w:t>
            </w:r>
            <w:proofErr w:type="gramStart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.Ш</w:t>
            </w:r>
            <w:proofErr w:type="gramEnd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ил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лера</w:t>
            </w:r>
            <w:proofErr w:type="spellEnd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и Дж. Г. Байрона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 Совершенствование ЗУН.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черты романтизма как литературного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направление, центральные темы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русской литературы.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развернуто обосновывать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суждения; прослеживать темы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русской литературы в их исторических   изменениях делать выводы.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Оценка ответов во время урока.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В.А.Жуковский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как поэт –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романтик. Элегия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«Море»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теоретико-литературные</w:t>
            </w:r>
            <w:proofErr w:type="gramEnd"/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понятия: элегия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баллада, лирический герой. Факты жизни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 творчества Жуковского.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выразительно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пересказывать текст,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участвовать в диалоге, находить в тексте стихотворения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черты романтизма.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Фронтальный опрос.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Баллада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«Светлана»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В.А.Жуковский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D7DD0" w:rsidP="008D7DD0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теоретико-литературные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понятия: элегия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баллада, лирический герой, сюжет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 воспринимать 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художественный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текст, приводить доказательства,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прослеживать по тексту как рождается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образ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hd w:val="clear" w:color="auto" w:fill="FFFFFF"/>
              <w:spacing w:after="0" w:line="211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lastRenderedPageBreak/>
              <w:t>Оценка ответов во время урока.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Кон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стантин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Батюшков. Слово о поэте. «Пробуждение, «Мой гений», «Есть наслажде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ние и в дикости ле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сов…»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Е.А. Баратынский.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«Разуверение», «Муза», «Мой дар убог…»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чт.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D7DD0" w:rsidP="008D7D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этапы жизненного и творческого пути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Баратынского  и Батюшкова.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D7DD0" w:rsidP="008D7DD0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Александр Сергеевич Грибоедов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А.С. Грибоедов: личность и судьба драматурга.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D7DD0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этапы жизненного и творческого пути  </w:t>
            </w:r>
            <w:proofErr w:type="spell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А.С.Грибоедова</w:t>
            </w:r>
            <w:proofErr w:type="spell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создавать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хронологическую  канву лекции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ind w:right="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Оценка ответов во время урока.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Грибоедов. 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«Горе от ума». Об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зор содержания. Чтение ключевых сцен пьесы. Осо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бенности компо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зиции комедии.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ЗУН.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теоретико-литературные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понятия: интрига, сюжет, комедия, экспозиция, завязка,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конфликт; особенности комедии как жанра, Уметь выразительно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произведение, отвечать на вопросы, раскрывающие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и понимание текста, выявлять внешний конфликт,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черты классицизма и реализма, видеть афористичность речи, определять стих комедии.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учителя во время аналитической беседы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4E7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Фамусовская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Москва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 в комедии 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«Горе от ума».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теоретико-литературные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понятия: интрига, сюжет, комедия, экспозиция, завязка,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конфликт; особенности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комедии как жанра, Уметь выразительно читать произведение, отвечать на вопросы, раскрывающие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знание и понимание текста, выявлять внешний конфликт,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черты классицизма и 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реализма, видеть афористичность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речи, определять стих комедии.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5B72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5B72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Чацкий в системе образов комедии. Общечеловечес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кое звучание обра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зов персонажей.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теоретико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-л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итературные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понятия: проблематика.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идейное содержание, система образов,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внутренний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конфликт.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определять проблематику пьесы, идейное содержание,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внутренний конфликт, давать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характеристику персонажей, в том числе речевую.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выполнения предложенных заданий.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Скалозуба,  Молчалина,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Репетилова. 4-е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комедии.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ЗУН</w:t>
            </w:r>
            <w:r w:rsidR="00AA366F"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давать характеристику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персонажей, в том числе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речевую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делать их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сравнительную характеристику с Чацким, выявлять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авторскую позицию.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173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Язык комедии А.С.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Грибоедова «Горе 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от ума». Преодоле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канонов клас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сицизма в коме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дии.  Обучение анализу эпизода драматического произведения (по коме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«Горе от ума»).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текст комедии, </w:t>
            </w:r>
            <w:proofErr w:type="spell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пецифику</w:t>
            </w:r>
            <w:proofErr w:type="spell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комедии: традиционные и новаторские черты, признаки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классицизма и романтизма;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оценивать идейные искания Грибоедова в контексте эпохи; находить черты романтизма и классицизма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комедии; оценивать мастерство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«разговорного стиха» пьесы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Оценка ответов на вопросы по содержанию произведения, сообщения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И.А.    Гончаров. «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Мильон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терза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ний». Подготовка к домашнему со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чинению по коме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дии «Горе от ума».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 те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кст ст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атьи Гончарова;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уметь: работать с текстом критической статьи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определяя ее концепцию; составлять тезисный план и конспект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статьи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ind w:right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Оценка ответов на вопросы по содержанию произведения, сообщения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887465">
        <w:trPr>
          <w:trHeight w:val="6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развития речи. Сочинение по пьесе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А.С.Грибоедова</w:t>
            </w:r>
            <w:proofErr w:type="spellEnd"/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«Горе от ума»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173EC4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особенности конфликта комедии,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философскую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проблематику комедии;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уметь: строить письменное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высказывание по заданной теме;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редактировать текст сочинения;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собственное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к персонажам.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87465" w:rsidP="00AA366F">
            <w:pPr>
              <w:shd w:val="clear" w:color="auto" w:fill="FFFFFF"/>
              <w:spacing w:after="0" w:line="216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опрос.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Александр Сергеевич Пушкин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Личность и судьба Пушкина. Становле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ние Пушкина-поэта.</w:t>
            </w:r>
          </w:p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  <w:p w:rsidR="00AA366F" w:rsidRPr="00DB4E74" w:rsidRDefault="00AA366F" w:rsidP="00AA366F">
            <w:pPr>
              <w:spacing w:before="180" w:after="0" w:line="648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87465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нового материала. Совершенствование ЗУН.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основные этапы жизненного и творческого пути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А.С.Пушкина.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Уметь создавать хронологическую канву лекции.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87465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А. С. Пушкин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 в Казани.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87465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ЗУН.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Знать, что свобода в лирике А.С.Пушкина представлена как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политический, философский,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нравственный идеал.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стихосложения.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анализировать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стихотворное произведение с точки зрения его жанра,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темы, идеи, композиции.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87465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887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Лирика петербург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ского периода «Де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ревня», «К Чаадае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ву». Тема свободы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власти в лирике Пушкина.     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«К морю», «Анчар».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87465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свобода в лирике А.С.Пушкина представлена как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политический, философский,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нравственный идеал. Основы стихосложения.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анализировать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стихотворное произведение с точки зрения его жанра,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темы, идеи, композиции.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87465" w:rsidP="00AA366F">
            <w:pPr>
              <w:shd w:val="clear" w:color="auto" w:fill="FFFFFF"/>
              <w:spacing w:after="0" w:line="211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887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887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Любовь как гармо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ния души в интим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лирике Пуш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кина. Адресаты 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любовной лирики.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887465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адресаты любовной лирики, историю создания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стихотворений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анализировать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стихотворное произведение с точки зрения его жанра,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темы, идеи, композиции.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88746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Оценка выразительного чтения наизусть.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E35624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поэта и по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эзии в лирике А.С.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Пушкина. Начальное поня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тие о реализме.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5B72F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систематизации ЗУН.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взгляды </w:t>
            </w:r>
            <w:proofErr w:type="spell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А.С.Пушкинана</w:t>
            </w:r>
            <w:proofErr w:type="spell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поэта и поэзии;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анализировать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стихотворное произведение с точки зрения его жанра,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темы, идеи, композиции.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5B72FD" w:rsidP="00AA366F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Индивидуальный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ответы на 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0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письменной рабо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те:</w:t>
            </w:r>
          </w:p>
          <w:p w:rsidR="00AA366F" w:rsidRPr="00DB4E74" w:rsidRDefault="00AA366F" w:rsidP="00AA366F">
            <w:pPr>
              <w:shd w:val="clear" w:color="auto" w:fill="FFFFFF"/>
              <w:spacing w:before="34" w:after="0" w:line="216" w:lineRule="exact"/>
              <w:ind w:right="1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«Сопоставитель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ный анализ сти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хотворений «Па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мятник» Пушкина 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«Памятник» Державина.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5B72F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систематизации ЗУН.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взгляды А.С.Пушкина  и М.Державина на назначение поэта и поэзии;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анализировать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стихотворное произведение с точки зрения его жанра,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темы, идеи, композиции.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5B72F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А.С.Пушкин.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«Цыганы»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5B72F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признаки романтизма, сюжет поэмы, отличительные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жанровые признаки; время и место создания произведения,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жизненные впечатления,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которые легли в основу поэмы;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уметь: создавать историко-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культурный и биографический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комментарий; находить </w:t>
            </w:r>
            <w:proofErr w:type="spell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приз-наки</w:t>
            </w:r>
            <w:proofErr w:type="spell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романтизма и реализма; давать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сопоставительную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характеристику; развернуто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обосновывать суждения 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приводить цитаты из текста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подтверждения точки зрения;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критической статьей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5B72FD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ответов учащихся на уроке.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before="5" w:after="0" w:line="22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Тукай. 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судьба.</w:t>
            </w:r>
          </w:p>
          <w:p w:rsidR="00AA366F" w:rsidRPr="00DB4E74" w:rsidRDefault="00AA366F" w:rsidP="00AA366F">
            <w:pPr>
              <w:shd w:val="clear" w:color="auto" w:fill="FFFFFF"/>
              <w:spacing w:before="5" w:after="0" w:line="22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AA366F" w:rsidRPr="00DB4E74" w:rsidRDefault="00AA366F" w:rsidP="00AA366F">
            <w:pPr>
              <w:shd w:val="clear" w:color="auto" w:fill="FFFFFF"/>
              <w:spacing w:before="5" w:after="0" w:line="22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AA366F" w:rsidRPr="00DB4E74" w:rsidRDefault="00AA366F" w:rsidP="00AA366F">
            <w:pPr>
              <w:shd w:val="clear" w:color="auto" w:fill="FFFFFF"/>
              <w:spacing w:before="5" w:after="0" w:line="22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B4E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Вн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. чтение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5B72FD" w:rsidP="00AA366F">
            <w:pPr>
              <w:shd w:val="clear" w:color="auto" w:fill="FFFFFF"/>
              <w:spacing w:before="5" w:after="0" w:line="22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Комбинированный.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основные этапы жизненного и творческого пути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Тукай.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Уметь создавать хронологическую канву лекции.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5B72FD" w:rsidP="00AA366F">
            <w:pPr>
              <w:shd w:val="clear" w:color="auto" w:fill="FFFFFF"/>
              <w:tabs>
                <w:tab w:val="left" w:pos="221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Пушкина «Евгений    Оне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гин». История со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здания. Замысел и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F3D7D" w:rsidRPr="00DB4E74" w:rsidRDefault="005F3D7D" w:rsidP="005F3D7D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ЗУН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теоретико-литературные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определения; жанровые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стихотворного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романа, композицию «</w:t>
            </w:r>
            <w:proofErr w:type="spell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онегинской</w:t>
            </w:r>
            <w:proofErr w:type="spell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строфы»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 анализировать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ритмический рисунок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стихотворного текста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5B72FD" w:rsidP="00AA366F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Типическое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индивидуальное  в 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образах Онегина и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Ленского. Траги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итоги жиз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ненного пути.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5F3D7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какое воплощение нашел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«лишнего человека»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отечественной литературе,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глав; уметь: выявлять типическое 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судьбе героя, давать характеристику,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сопоставлять произведения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искусства; давать оценку характеру Евгения Онегина,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используя критическую статью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В.Г. Белинского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D7D" w:rsidRPr="00DB4E74" w:rsidRDefault="005F3D7D" w:rsidP="005F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Аналитическая беседа, комментированное чтение, лексическая работа, работа с текстом.</w:t>
            </w:r>
          </w:p>
          <w:p w:rsidR="00AA366F" w:rsidRPr="00DB4E74" w:rsidRDefault="00AA366F" w:rsidP="005B72FD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5B72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5B72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Та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тьяна Ларина - 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нравственный иде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ал. Татьяна и Оль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га.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9E33B1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авторское отношение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Татьяне, Ольге, оценку образа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Татьяны В.Г. Белинским;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давать характеристику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героям произведения, строить устные и письменные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B85C07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 Сопоставительный анализ.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Эволюция взаимо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отношений Татья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ны   и   Онегина.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двух пи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B85C07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сюжет  романа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B85C07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B85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Автор как идейно-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композиционный и      лирический центр    романа. 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Онегинская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фа. Пейзаж в ро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мане.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B85C07" w:rsidP="00B85C07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лирические отступления,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тематику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лирических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отступлений, оценку романа </w:t>
            </w:r>
            <w:proofErr w:type="spell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Белинским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;у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меть</w:t>
            </w:r>
            <w:proofErr w:type="spell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различать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автора как героя произведения 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автора как создателя романа, оценивать роль лирических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отступлений в понимании смысла романа; сравнивать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идеи, размышления автора в лирических отступлениях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основными проблемами его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философской лирики; сопоставлять произведения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живописи с текстом романа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B85C07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B85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before="149" w:after="0" w:line="202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Пушкинская эпоха 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 романе «Евгений </w:t>
            </w:r>
            <w:proofErr w:type="spellStart"/>
            <w:proofErr w:type="gramStart"/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Оне-гин</w:t>
            </w:r>
            <w:proofErr w:type="spellEnd"/>
            <w:proofErr w:type="gramEnd"/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». «Энцик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лопедия русской 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жизни». Пушкинский роман в зерка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ле критики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B85C07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язык  и стиль романа в оценке критиков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B85C07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Оценка ответов учащихся на уроке.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44-45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 по роману А.С.Пушкина «Евгений Онегин»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B85C07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 w:rsidR="002E5BDF"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жанровые особенности былины,  иметь навыки работы над планом сочинения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DB7A2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Default="00D119A7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  <w:p w:rsidR="00D119A7" w:rsidRPr="00DB4E74" w:rsidRDefault="00D119A7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А.С. 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Пушкин «Моцарт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 Сальери». Проблема «гения и злодейства»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DB7A25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 трагедия как  жанр драмы, проблематика, конфликт, содержание текста, реалистические и символические черты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B7A25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Ответы на 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A25" w:rsidRPr="00DB4E74" w:rsidRDefault="00D119A7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Михаил Юрьевич Лермонтов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творчест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во М.Ю.Лермон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това.     Мотивы вольности и оди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ночества в лирике 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(«Парус», «И скуч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но, и грустно»).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  <w:p w:rsidR="00AA366F" w:rsidRPr="00DB4E74" w:rsidRDefault="00AA366F" w:rsidP="00AA366F">
            <w:pPr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</w:p>
          <w:p w:rsidR="00AA366F" w:rsidRPr="00DB4E74" w:rsidRDefault="00AA366F" w:rsidP="00AA366F">
            <w:pPr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</w:p>
          <w:p w:rsidR="00AA366F" w:rsidRPr="00DB4E74" w:rsidRDefault="00AA366F" w:rsidP="00AA366F">
            <w:pPr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DB7A2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основные факты жизни 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творческого пути поэта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A25" w:rsidRPr="00DB4E74" w:rsidRDefault="00DB7A25" w:rsidP="00DB7A25">
            <w:pPr>
              <w:shd w:val="clear" w:color="auto" w:fill="FFFFFF"/>
              <w:tabs>
                <w:tab w:val="left" w:pos="245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Анализ стихотворений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поэта-про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рока в лирике Лер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монтова («Смерть поэта», «Поэт», «Пророк»),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DB7A2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понятия: мотив, лирический герой, романтизм,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скептицизм, основные мотивы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лирики;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стихотворения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вопросам, строить </w:t>
            </w:r>
            <w:proofErr w:type="spellStart"/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высказыва-ния</w:t>
            </w:r>
            <w:proofErr w:type="spellEnd"/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, оценивать идейно-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художественные искания поэта в контексте эпохи; создавать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историко-культурный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биографический комментарий;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выявлять место стихотворения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творчестве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B7A25" w:rsidP="00AA366F">
            <w:pPr>
              <w:shd w:val="clear" w:color="auto" w:fill="FFFFFF"/>
              <w:tabs>
                <w:tab w:val="left" w:pos="259"/>
              </w:tabs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8"/>
                <w:sz w:val="24"/>
                <w:szCs w:val="24"/>
              </w:rPr>
              <w:lastRenderedPageBreak/>
              <w:t>Сопоставительный анализ стихотворений.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Адресаты любов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ной лирики М. 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Лермонтова «Нет,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тебя так пылко я люблю..., </w:t>
            </w:r>
            <w:r w:rsidRPr="00DB4E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«Я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достоин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может быть...».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DB7A2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тексты стихотворений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Лермонтова, адресатов любовной лирики;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выразительно читать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стихотворения наизусть, развернуто обосновывать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суждения; искать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нужную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информацию в источниках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различного типа; воспринимать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 искусства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B7A25" w:rsidP="00AA366F">
            <w:pPr>
              <w:shd w:val="clear" w:color="auto" w:fill="FFFFFF"/>
              <w:tabs>
                <w:tab w:val="left" w:pos="264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>Анализ стихотворений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безвреме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нья в лирике Лер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монтова.    Тема России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Дума», «Родина».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контроля по лирике Лермонтова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DB7A25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 способы переработки текста, его построение;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интерпретировать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в историко-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литературной обусловленности с использованием теоретико-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литературных знаний,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интерпретировать форму ответов и вопросов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самостоятельный текст; редактировать текст сочинения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B7A25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Выразительное чтение стихотворений наизусть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«Герой   нашего времени» — пер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вый психологи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ческий роман в 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русской литерату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ре.    Сложность композиции. Век Лермонтова.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E35A8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понятия: роман, психологический роман; проблематику и особенности композиции романа;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выявлять авторскую позицию, формулировать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романа.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E35A85" w:rsidP="00DB7A25">
            <w:pPr>
              <w:shd w:val="clear" w:color="auto" w:fill="FFFFFF"/>
              <w:tabs>
                <w:tab w:val="left" w:pos="254"/>
              </w:tabs>
              <w:spacing w:after="0" w:line="216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Тесты на знание содержание романа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Печорин как пред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ставитель «порт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рета поколения». Загадка в главах «Бела», «Максим 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Максимыч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E35A8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 текст повести;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различать героя,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повествователя и автора в повести «Бэла»; определять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 повести и ее </w:t>
            </w:r>
            <w:proofErr w:type="spellStart"/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художест-венные</w:t>
            </w:r>
            <w:proofErr w:type="spellEnd"/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</w:t>
            </w:r>
            <w:proofErr w:type="spell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анали-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зировать</w:t>
            </w:r>
            <w:proofErr w:type="spell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повесть с учетом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особенностей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метода Лермонтова; выборочно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пересказывать текст; определять границы эпизода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A85" w:rsidRPr="00DB4E74" w:rsidRDefault="00E35A85" w:rsidP="00E3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Определить роль пейзажа в главе «Бэла».</w:t>
            </w:r>
          </w:p>
          <w:p w:rsidR="00AA366F" w:rsidRPr="00DB4E74" w:rsidRDefault="00E35A85" w:rsidP="00E35A85">
            <w:pPr>
              <w:shd w:val="clear" w:color="auto" w:fill="FFFFFF"/>
              <w:tabs>
                <w:tab w:val="left" w:pos="413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Охарактеризовать нравственную сущность горских обычаев и дать им оценку.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«Журнал Печори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на» как средство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само-раскрытия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характера героя.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E35A8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сопоставлять эпизоды романа и характеризовать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персонажей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E35A85" w:rsidP="00AA366F">
            <w:pPr>
              <w:shd w:val="clear" w:color="auto" w:fill="FFFFFF"/>
              <w:tabs>
                <w:tab w:val="left" w:pos="216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эпизода, работа по карточкам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Печорин в систе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 мужских обра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зов.   Дружба   в жизни Печорина.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E35A8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основные мотивы мировоззрения главного героя, романтизм и романтичность,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Мотив дуэли в русской классике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E35A85" w:rsidP="00AA366F">
            <w:pPr>
              <w:shd w:val="clear" w:color="auto" w:fill="FFFFFF"/>
              <w:tabs>
                <w:tab w:val="left" w:pos="192"/>
              </w:tabs>
              <w:spacing w:after="0" w:line="216" w:lineRule="exact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Сопоставить характеры и судьбы Онегина и Печорина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Печорин в систе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 женских обра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зов.   Любовь   в жизни Печорина.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E35A85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о композиционной функции женских образов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E35A85" w:rsidP="00E35A85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характеристика женских образов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56,57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Печорин в оценке Белинского.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 к со</w:t>
            </w:r>
            <w:r w:rsidRPr="00DB4E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чинению.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E35A85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романтическое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реалистическое в романе,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 литературного произведения,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его с автором,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и герой, наделённый способностями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  <w:p w:rsidR="00D119A7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Николай Васильевич Гоголь</w:t>
            </w:r>
            <w:r w:rsidR="002E5BDF"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Личность и судьба Гоголя. </w:t>
            </w:r>
            <w:r w:rsidR="002E5BDF"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«Шинель».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60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E35A85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Знать: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основные факты </w:t>
            </w:r>
            <w:proofErr w:type="gramStart"/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жизненного</w:t>
            </w:r>
            <w:proofErr w:type="gramEnd"/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и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творческого пути;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уметь: </w:t>
            </w:r>
            <w:proofErr w:type="gramStart"/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сопоставлять портреты писателя и развернуто</w:t>
            </w:r>
            <w:proofErr w:type="gramEnd"/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обосновывать суждения;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формулировать свою точку зрения</w:t>
            </w:r>
            <w:r w:rsidR="002E5BDF"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. Уметь выразительно читать, анализировать текст.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E35A85" w:rsidP="00E35A85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Викторина по произведениям Гоголя.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Поэма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«Мертвые души» - история создания.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Особенности жанра,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композиции, многообразие тематики, смысл заглавия.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60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10CF6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Знать: историю создания поэмы,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первоначальный замысел гоголя и его дальнейшую эволюцию;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уметь: оценивать идейно-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художественные искания писателя; развернуто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lastRenderedPageBreak/>
              <w:t xml:space="preserve">обосновывать суждения, выявлять особенности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авторского стиля и приемы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сатирического изображения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before="5" w:after="0" w:line="216" w:lineRule="exact"/>
              <w:ind w:right="19"/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действительности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10CF6" w:rsidP="00AA366F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31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31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60-61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«Помещики-расточители» и 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помеши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«накопители» в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поэме Н.В.Гоголя «Мертвые души». Манилов и Коро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бочка.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60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10CF6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Урок</w:t>
            </w:r>
            <w:r w:rsidR="002E5BDF"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и</w:t>
            </w:r>
            <w:r w:rsidRPr="00DB4E74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текст поэмы.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составлять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характеристику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литературного персонажа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10CF6" w:rsidP="00310CF6">
            <w:pPr>
              <w:shd w:val="clear" w:color="auto" w:fill="FFFFFF"/>
              <w:spacing w:after="0" w:line="211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Параллель между помещиками, положительные черты в их характере</w:t>
            </w:r>
            <w:r w:rsidR="00AA366F"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8.02</w:t>
            </w:r>
          </w:p>
          <w:p w:rsidR="00D119A7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«...Как   грустна наша Россия...» А.С.Пушкин.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60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10CF6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те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кст пр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оизведения,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причины незавершенности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поэмы, оценку поэмы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В.Г.Белинскиим</w:t>
            </w:r>
            <w:proofErr w:type="spell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составлять вопросы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изученному произведению,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текст, формулировать 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10CF6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31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2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«Неуловимый Чи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чиков».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60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10CF6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текст поэмы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роль главного героя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системе образов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оценивать поступки главного героя с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нравственных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позиций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10CF6" w:rsidP="00AA366F">
            <w:pPr>
              <w:shd w:val="clear" w:color="auto" w:fill="FFFFFF"/>
              <w:spacing w:after="0" w:line="216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Сопоставительный анализ.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родины в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поэме Н.В. Гоголя.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«Мертвые души». Поэма в оценках 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В.Г.Белинского.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Семинар.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60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310CF6" w:rsidP="00AA366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16" w:lineRule="exact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tabs>
                <w:tab w:val="left" w:pos="16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единство лирического и комического начал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310CF6" w:rsidP="00310CF6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Комментированная беседа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31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15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Художественные вершины литературы середины XIX века (11 ч)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Федор Михайлович </w:t>
            </w:r>
            <w:proofErr w:type="spellStart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ДостоевскийДостоевский</w:t>
            </w:r>
            <w:proofErr w:type="spellEnd"/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о себе в письмах и «Днев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нике писателя».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«Маленькие люди» Достоевского (повесть «Бедные люди»)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CD3A45" w:rsidP="0031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факты жизни Ф.М. Достоевского, текст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романа; уметь: анализировать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произведение с учетом творческой манеры автора 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жанровой специфики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CD3A45" w:rsidP="00CD3A45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Беседа по поставленным вопросам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«Белые ночи»..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е место в твор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честве писателя.</w:t>
            </w:r>
          </w:p>
          <w:p w:rsidR="00AA366F" w:rsidRPr="00DB4E74" w:rsidRDefault="00AA366F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анализировать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произведение с учетом творческой манеры автора 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жанровой специфики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shd w:val="clear" w:color="auto" w:fill="FFFFFF"/>
              <w:spacing w:after="0" w:line="20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поставленным вопросам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Роль 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истории Настень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ки в повести «Белые ночи».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проблемы повести, психологизм повести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B0567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сообщение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А.Н. Островский. Слово о писателе. «Бедность не по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рок». Особенности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сюжета. Патриар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хальный мир в пье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се и угроза его рас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пада.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факты жизненного и творческого пути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драматурга; текст пьесы «Бедность не порок»; значение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Островского для русского </w:t>
            </w:r>
            <w:proofErr w:type="spell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театра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;у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меть</w:t>
            </w:r>
            <w:proofErr w:type="spell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выразительно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диалоги, давать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характеристику герою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драматического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произведения, понимать условный язык драмы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Любовь в патриар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хальном мире и ее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на героев пьесы «Бедность не порок». Коме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дия    как    жанр драматургии.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знаний, выработки умений и навыков (комбинированный)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 текст пьесы;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выразительно читать,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персонажей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драматического произведения,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высказывать и убедительно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доказывать свою </w:t>
            </w:r>
          </w:p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точку зрения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Сочинение-мини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атюра «Почему главным действу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ющим лицом пье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сы 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А.Островскийсделал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Торцова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shd w:val="clear" w:color="auto" w:fill="FFFFFF"/>
              <w:spacing w:after="0" w:line="221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Урок обобщения и закрепления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высказывать и убедительно доказывать свою </w:t>
            </w:r>
          </w:p>
          <w:p w:rsidR="00AA366F" w:rsidRPr="00DB4E74" w:rsidRDefault="00AA366F" w:rsidP="00AA366F">
            <w:pPr>
              <w:shd w:val="clear" w:color="auto" w:fill="FFFFFF"/>
              <w:spacing w:after="0" w:line="221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точку зрения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Толстой: жизнь и творчест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во.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Автобиографичес</w:t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кая трилогия «Дет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ство»,  «Отроче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ство», «Юность».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Психологизм про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B0567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героем собственной нравственной  позиции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567" w:rsidRPr="00DB4E74" w:rsidRDefault="000B0567" w:rsidP="000B0567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вопрос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: какой эпизод «Юности»</w:t>
            </w:r>
          </w:p>
          <w:p w:rsidR="00AA366F" w:rsidRPr="00DB4E74" w:rsidRDefault="000B0567" w:rsidP="000B0567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более всего  привлек мое внимание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Особенности повествования Л.Н.Толстого. Приёмы психологического анализа героя. Анализ </w:t>
            </w:r>
            <w:r w:rsidRPr="00DB4E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главы «Я проваливаюсь». Подготовка к сочинению.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shd w:val="clear" w:color="auto" w:fill="FFFFFF"/>
              <w:spacing w:before="14" w:after="0" w:line="216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закрепления знаний.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before="14" w:after="0" w:line="216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Уметь анализи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ровать, делать выводы, обобщения, пра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вильно строить 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логическоевыс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казы-вание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3580C" w:rsidP="000B0567">
            <w:pPr>
              <w:shd w:val="clear" w:color="auto" w:fill="FFFFFF"/>
              <w:tabs>
                <w:tab w:val="left" w:pos="-108"/>
              </w:tabs>
              <w:spacing w:before="10" w:after="0" w:line="216" w:lineRule="exact"/>
              <w:ind w:right="9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Индивидуальный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А.П.Чехов. 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Становление личности писателя.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этапы творческого пути писателя, жанровые особенности рассказа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Доказать боль и негодование автора по отношению к «маленькому»  человеку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 Чехов </w:t>
            </w: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Рассказ «Тоска». Герои Чехова и их жизненная позиция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истинные и ложные ценности героев рассказа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Ответить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/р. Сочинение «В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чём особенности  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изобра-жениявнутреннего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 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героев русской ли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тературы 19 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3580C" w:rsidP="0003580C">
            <w:pPr>
              <w:shd w:val="clear" w:color="auto" w:fill="FFFFFF"/>
              <w:spacing w:before="14" w:after="0" w:line="216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Уметь анализи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ровать, делать выводы, обобщения, пра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вильно строить 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логическоевыс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казы-вание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366F" w:rsidRPr="00DB4E74" w:rsidRDefault="0003580C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15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Страницы литературы XX века (22 ч)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Мотивы русской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литературы в новелле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И.А.Бунина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«Темные аллеи»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исторические  события, разнообразие жанров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как отличительную черту русской литературы XX века;  те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кст пр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оизведения.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конспектировать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положения лекции учителя; объяснять их, приводя в качестве доказательств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собственные примеры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Мастерство  И.А.Бунина в рассказе  «Темные аллеи»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композицию рассказа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shd w:val="clear" w:color="auto" w:fill="FFFFFF"/>
              <w:tabs>
                <w:tab w:val="left" w:pos="336"/>
              </w:tabs>
              <w:spacing w:after="0" w:line="216" w:lineRule="exac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Русские поэты «серебряного века».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</w:t>
            </w:r>
            <w:r w:rsidRPr="00DB4E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русских поэтов «серебряного века».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3580C" w:rsidP="0003580C">
            <w:pPr>
              <w:spacing w:after="0" w:line="216" w:lineRule="exact"/>
              <w:ind w:right="100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Составление тезисов лекции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80C" w:rsidRPr="00DB4E74" w:rsidRDefault="00D119A7" w:rsidP="00035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Творческая судьба 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поэта. «Здравствуй </w:t>
            </w: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Александр Блок».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 определение понятия «притча», те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кст пр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оизведения,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события жизни писателя, историю создания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рассказа;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анализировать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произведение с учетом 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особенностей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</w:t>
            </w:r>
            <w:proofErr w:type="gramEnd"/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метода; определять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Выписать из стихотворений о любви эпитеты с определяемыми словами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С.А.Есенин. Сло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 о поэте. Тема Родины в лирике С.А.Есенина.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03580C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ключевые моменты творческой биографии поэта,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поэтики, основные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мотивы его  творчества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Уметь анализировать цветовую лексику в канве стихотворения.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436A7D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словарик незнакомых или мало знакомых слов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Размышления о жизни, природе, </w:t>
            </w:r>
            <w:proofErr w:type="spell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предназна-чении</w:t>
            </w:r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человека</w:t>
            </w:r>
            <w:proofErr w:type="spellEnd"/>
            <w:r w:rsidRPr="00DB4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 лирике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С.А.Есенина. На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родная основа ли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436A7D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анализировать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произведения с учетом особенностей художественного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метода; определять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436A7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Самостоятельный анализ поэтического текста (устный анализ стихотворений)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В.В.Маяковский. Новаторство поэта. «Послушай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те», «Прозаседав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шиеся», «Нате!»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436A7D" w:rsidP="00436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основные факты из жизни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поэта, особенности его художественного метода;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выразительно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стихотворения и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их; создавать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историко-культурный</w:t>
            </w:r>
            <w:proofErr w:type="gramEnd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биографический комментарий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436A7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ана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лиз стихотворе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ний «Люблю», «А вы могли бы?»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436A7D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выразительно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стихотворения и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436A7D" w:rsidP="00436A7D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Самостоятельный анализ поэтического текста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М.А.Булгаков.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«Собачье сердце»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436A7D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основные факты биографии С.А. Булгакова;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названия произведений; текст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повести, сатирические приемы создания образа;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произведение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учетом особенностей художественного  метода; развернуто обосновывать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суждения, приводить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доказательства; выявлять 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7D" w:rsidRPr="00DB4E74" w:rsidRDefault="00436A7D" w:rsidP="00436A7D">
            <w:pPr>
              <w:shd w:val="clear" w:color="auto" w:fill="FFFFFF"/>
              <w:tabs>
                <w:tab w:val="left" w:pos="298"/>
              </w:tabs>
              <w:spacing w:after="0" w:line="216" w:lineRule="exact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Сравнение сцен обеда; характеристика одного из  персонажей </w:t>
            </w:r>
          </w:p>
          <w:p w:rsidR="00AA366F" w:rsidRPr="00DB4E74" w:rsidRDefault="00AA366F" w:rsidP="00AA366F">
            <w:pPr>
              <w:shd w:val="clear" w:color="auto" w:fill="FFFFFF"/>
              <w:tabs>
                <w:tab w:val="left" w:pos="298"/>
              </w:tabs>
              <w:spacing w:after="0" w:line="216" w:lineRule="exact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Поэтика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Булгакова-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сатирика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закрепления знаний, выработки умений и навыков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приемы сатиры;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художественные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повести;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произведение </w:t>
            </w:r>
            <w:proofErr w:type="gramStart"/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учетом особенностей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художественного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метода; развернуто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обосновывать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суждения, приводить </w:t>
            </w:r>
          </w:p>
          <w:p w:rsidR="00AA366F" w:rsidRPr="00DB4E74" w:rsidRDefault="00AA366F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доказательства; выявлять 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hd w:val="clear" w:color="auto" w:fill="FFFFFF"/>
              <w:tabs>
                <w:tab w:val="left" w:pos="298"/>
              </w:tabs>
              <w:spacing w:after="0" w:line="216" w:lineRule="exact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lastRenderedPageBreak/>
              <w:t>Речевые характеристики героев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М.И.Цветаева: судьба, творчест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во. «Если душа ро</w:t>
            </w:r>
            <w:r w:rsidRPr="00DB4E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дилась крылатой».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 биографию поэтессы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Уметь анализировать текст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литературные приемы  и средства в лирике поэтессы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поэтессой А.А.Ахматовой Стихотворения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отраже</w:t>
            </w:r>
            <w:r w:rsidRPr="00DB4E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нье вашего лица»</w:t>
            </w:r>
            <w:proofErr w:type="gramStart"/>
            <w:r w:rsidRPr="00DB4E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Слово о себе».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факты жизни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Ахматовой, особенности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творческого метода;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пересказывать,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читать наизусть; создавать историко-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культурный и биографический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 стихотворения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230DFA" w:rsidP="00230DFA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12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Н.А.Заболоцкий.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мироздания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 основные факты жизни Н.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Заболоцкого, особенности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творческого метода;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пересказывать,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 читать наизусть; создавать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историко-культурный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биографический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 стихотворения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FA" w:rsidRPr="00DB4E74" w:rsidRDefault="00230DFA" w:rsidP="00230DFA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  <w:p w:rsidR="00AA366F" w:rsidRPr="00DB4E74" w:rsidRDefault="00AA366F" w:rsidP="00AA366F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9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Шолохов.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«Судьба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человека». Судьба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Родины и судьба </w:t>
            </w:r>
          </w:p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реализм в художествен-ной литературе,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реалистическую</w:t>
            </w:r>
            <w:proofErr w:type="gramEnd"/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типизацию;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анализировать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произведение с учетом 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особенностей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</w:t>
            </w:r>
            <w:proofErr w:type="gramEnd"/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метода; развернуто </w:t>
            </w:r>
            <w:proofErr w:type="spellStart"/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обосновы-вать</w:t>
            </w:r>
            <w:proofErr w:type="spellEnd"/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суждения, приводить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доказательства; выявлять 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366F" w:rsidRPr="00DB4E74" w:rsidRDefault="00230DFA" w:rsidP="00AA366F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по 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9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авторс</w:t>
            </w:r>
            <w:r w:rsidR="00230DFA"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кого повествования в рассказе «С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удьба человека»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анализировать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произведение с учетом особенностей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</w:t>
            </w:r>
            <w:proofErr w:type="gramEnd"/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метода; развернуто </w:t>
            </w:r>
            <w:proofErr w:type="spellStart"/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обосновы-вать</w:t>
            </w:r>
            <w:proofErr w:type="spellEnd"/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суждения, приводить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доказательства; выявлять 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230DFA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rPr>
          <w:trHeight w:val="9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Б.Л.Пастернак. Слово о поэте.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философскую глубину лирики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 статьи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А.Т.Твардовский.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 о  поэте. </w:t>
            </w:r>
            <w:r w:rsidRPr="00DB4E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Раздумья о Родине 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t>и о природе в ли</w:t>
            </w:r>
            <w:r w:rsidRPr="00DB4E7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рике поэта.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основные факты жизни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Твардовского, особенности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творческого метода;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пересказывать,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читать наизусть; создавать историко-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культурный и биографический </w:t>
            </w:r>
          </w:p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 стихотворения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Определить размер стихотворения, тип рифмовки, повторения и анафоры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А.И.Солженицын.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о писателе.Повесть «Матрёнин двор».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Знать: определение понятия «притча», те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кст пр</w:t>
            </w:r>
            <w:proofErr w:type="gramEnd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оизведения,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события жизни писателя, историю создания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рассказа;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произведение </w:t>
            </w:r>
            <w:proofErr w:type="gramStart"/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учетом особенностей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художественного метода; определять авторскую 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94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Образ праведницы в рассказе «Матрё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нин двор». Трагизм её судьбы. Нравственный смысл рассказа- притчи.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230DFA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Знать: те</w:t>
            </w:r>
            <w:proofErr w:type="gramStart"/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кст  пр</w:t>
            </w:r>
            <w:proofErr w:type="gramEnd"/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оизведения;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уметь: пересказывать с элементами анализа фрагменты повести, развернуто обосновывать суждения, приводить доказательства;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выявлять 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56345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Раскрыть нравственный смысл рассказа-притчи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95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B4E74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Р</w:t>
            </w:r>
            <w:proofErr w:type="gramEnd"/>
            <w:r w:rsidRPr="00DB4E74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/р письменная ра</w:t>
            </w: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бота или зачет по произведениям второй половины </w:t>
            </w:r>
            <w:r w:rsidRPr="00DB4E74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19 века и 20 века.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56345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Знать  </w:t>
            </w: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  второй половины </w:t>
            </w:r>
            <w:r w:rsidRPr="00DB4E7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19 века и 20 века;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уметь: анализировать произведение с учетом особенностей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 метода; определять авторскую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96-97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«Музыка поэзии»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56345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Комбинированные уроки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Знать отличительные признаки жанра романса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56345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Индивидуальный опрос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Default="00D119A7" w:rsidP="005634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  <w:p w:rsidR="00D119A7" w:rsidRPr="00DB4E74" w:rsidRDefault="00D119A7" w:rsidP="005634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5634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15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 (5 часов)</w:t>
            </w:r>
          </w:p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Гай Валерий Катулл.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Квинт Гораций </w:t>
            </w:r>
            <w:proofErr w:type="spellStart"/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Флакк</w:t>
            </w:r>
            <w:proofErr w:type="spellEnd"/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. Слово о поэтах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6345F" w:rsidRPr="00DB4E74" w:rsidRDefault="0056345F" w:rsidP="0056345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Урок </w:t>
            </w:r>
            <w:proofErr w:type="spellStart"/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внеклассно</w:t>
            </w:r>
            <w:proofErr w:type="spellEnd"/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</w:p>
          <w:p w:rsidR="00AA366F" w:rsidRPr="00DB4E74" w:rsidRDefault="0056345F" w:rsidP="0056345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го чтения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Знать: особенности взгляда римлян на человека, сложность эпохи и реакцию поэта на время;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уметь: выразительно читать, создавать историко-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культурный и биографический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комментарий стихотворения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56345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Определить основную тему стихотворения Горация «К Мельпомене», с какими стихотворениями русских поэтов оно перекликается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5634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5634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Данте Алигьери.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Универсально-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философский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характер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«Божественной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комедии»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56345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Знать: содержание 1-3 песен «Ада»;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уметь: выразительно читать текст песни, определять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аллегорический, моральный,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мистический смысл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C4222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Ответить на вопросы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C422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C422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Уильям Шекспир.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«Гамлет» - «пьеса  на </w:t>
            </w: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века»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C42225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Знать: основные факты жизни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Шекспира, содержание </w:t>
            </w: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 xml:space="preserve">трагедии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«Гамлет»;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уметь: выразительно читать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драматическое произведение,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характеризовать героя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драматического произведения, давать оценку его поступкам,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сравнивать произведения </w:t>
            </w:r>
            <w:proofErr w:type="gramStart"/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разных</w:t>
            </w:r>
            <w:proofErr w:type="gramEnd"/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эпох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225" w:rsidRPr="00DB4E74" w:rsidRDefault="00C42225" w:rsidP="00C4222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lastRenderedPageBreak/>
              <w:t>Фронтальный опрос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C422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И.В. Гете. «Фауст»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- философская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трагедия эпохи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Просвещения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C42225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3331" w:type="dxa"/>
            <w:tcBorders>
              <w:left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Знать: основные факты из жизни Гете; творческую историю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трагедии, содержание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фрагментов;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уметь: выразительно читать, отвечать на вопросы; давать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характеристику </w:t>
            </w:r>
          </w:p>
          <w:p w:rsidR="00AA366F" w:rsidRPr="00DB4E74" w:rsidRDefault="00AA366F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персонажу драмы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C42225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Выразительное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D119A7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DB4E74" w:rsidTr="00AA36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Подведение итогов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E74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AA3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E74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Творческие задания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E35624" w:rsidP="00C422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DB4E74" w:rsidRDefault="00AA366F" w:rsidP="00C422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366F" w:rsidRPr="00DB4E74" w:rsidRDefault="00AA366F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FD0" w:rsidRPr="00DB4E74" w:rsidRDefault="002A4FD0">
      <w:pPr>
        <w:rPr>
          <w:rFonts w:ascii="Times New Roman" w:hAnsi="Times New Roman" w:cs="Times New Roman"/>
          <w:sz w:val="24"/>
          <w:szCs w:val="24"/>
        </w:rPr>
      </w:pPr>
    </w:p>
    <w:sectPr w:rsidR="002A4FD0" w:rsidRPr="00DB4E74" w:rsidSect="00AA366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A5544"/>
    <w:multiLevelType w:val="multilevel"/>
    <w:tmpl w:val="D7E64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D29E1"/>
    <w:multiLevelType w:val="hybridMultilevel"/>
    <w:tmpl w:val="2F9A707E"/>
    <w:lvl w:ilvl="0" w:tplc="DD6ADA0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973B9"/>
    <w:multiLevelType w:val="singleLevel"/>
    <w:tmpl w:val="BFB4CE7A"/>
    <w:lvl w:ilvl="0">
      <w:start w:val="1"/>
      <w:numFmt w:val="decimal"/>
      <w:lvlText w:val="%1)"/>
      <w:legacy w:legacy="1" w:legacySpace="0" w:legacyIndent="1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861DD5"/>
    <w:multiLevelType w:val="singleLevel"/>
    <w:tmpl w:val="7BCCD476"/>
    <w:lvl w:ilvl="0">
      <w:start w:val="1"/>
      <w:numFmt w:val="decimal"/>
      <w:lvlText w:val="%1)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A787D"/>
    <w:multiLevelType w:val="hybridMultilevel"/>
    <w:tmpl w:val="D5FA8D06"/>
    <w:lvl w:ilvl="0" w:tplc="33DAAB08">
      <w:start w:val="1"/>
      <w:numFmt w:val="decimal"/>
      <w:lvlText w:val="%1."/>
      <w:lvlJc w:val="left"/>
      <w:pPr>
        <w:ind w:left="38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FE4CD0"/>
    <w:multiLevelType w:val="hybridMultilevel"/>
    <w:tmpl w:val="D2C09586"/>
    <w:lvl w:ilvl="0" w:tplc="CCDCB1E0">
      <w:start w:val="8"/>
      <w:numFmt w:val="decimal"/>
      <w:lvlText w:val="%1."/>
      <w:lvlJc w:val="left"/>
      <w:pPr>
        <w:ind w:left="7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977502D"/>
    <w:multiLevelType w:val="hybridMultilevel"/>
    <w:tmpl w:val="13DC20A8"/>
    <w:lvl w:ilvl="0" w:tplc="301ACC4E">
      <w:start w:val="10"/>
      <w:numFmt w:val="decimal"/>
      <w:lvlText w:val="%1."/>
      <w:lvlJc w:val="left"/>
      <w:pPr>
        <w:ind w:left="84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5824772"/>
    <w:multiLevelType w:val="singleLevel"/>
    <w:tmpl w:val="6082F070"/>
    <w:lvl w:ilvl="0">
      <w:start w:val="5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7112C25"/>
    <w:multiLevelType w:val="hybridMultilevel"/>
    <w:tmpl w:val="3236CFEE"/>
    <w:lvl w:ilvl="0" w:tplc="67023C46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A53751"/>
    <w:multiLevelType w:val="hybridMultilevel"/>
    <w:tmpl w:val="F4C01290"/>
    <w:lvl w:ilvl="0" w:tplc="95960E2C">
      <w:start w:val="1"/>
      <w:numFmt w:val="decimal"/>
      <w:lvlText w:val="%1."/>
      <w:lvlJc w:val="left"/>
      <w:pPr>
        <w:tabs>
          <w:tab w:val="num" w:pos="1020"/>
        </w:tabs>
        <w:ind w:left="102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4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10"/>
  </w:num>
  <w:num w:numId="10">
    <w:abstractNumId w:val="10"/>
    <w:lvlOverride w:ilvl="0">
      <w:startOverride w:val="5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BFF"/>
    <w:rsid w:val="0003580C"/>
    <w:rsid w:val="0006276B"/>
    <w:rsid w:val="000B0567"/>
    <w:rsid w:val="00146B97"/>
    <w:rsid w:val="00173EC4"/>
    <w:rsid w:val="001748DE"/>
    <w:rsid w:val="00230DFA"/>
    <w:rsid w:val="00241ED1"/>
    <w:rsid w:val="002A4FD0"/>
    <w:rsid w:val="002E5BDF"/>
    <w:rsid w:val="003025F6"/>
    <w:rsid w:val="00310CF6"/>
    <w:rsid w:val="003452F3"/>
    <w:rsid w:val="00436A7D"/>
    <w:rsid w:val="0056345F"/>
    <w:rsid w:val="005B72FD"/>
    <w:rsid w:val="005F3D7D"/>
    <w:rsid w:val="007D0462"/>
    <w:rsid w:val="00855E6F"/>
    <w:rsid w:val="00887465"/>
    <w:rsid w:val="008D7DD0"/>
    <w:rsid w:val="009E33B1"/>
    <w:rsid w:val="00A408E0"/>
    <w:rsid w:val="00AA366F"/>
    <w:rsid w:val="00B85C07"/>
    <w:rsid w:val="00C42225"/>
    <w:rsid w:val="00CB6BFF"/>
    <w:rsid w:val="00CD3A45"/>
    <w:rsid w:val="00D119A7"/>
    <w:rsid w:val="00D73055"/>
    <w:rsid w:val="00DB4E74"/>
    <w:rsid w:val="00DB7A25"/>
    <w:rsid w:val="00E05D64"/>
    <w:rsid w:val="00E35624"/>
    <w:rsid w:val="00E35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E0"/>
  </w:style>
  <w:style w:type="paragraph" w:styleId="3">
    <w:name w:val="heading 3"/>
    <w:basedOn w:val="a"/>
    <w:link w:val="30"/>
    <w:uiPriority w:val="9"/>
    <w:qFormat/>
    <w:rsid w:val="00AA3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A366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6F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AA366F"/>
  </w:style>
  <w:style w:type="paragraph" w:styleId="a3">
    <w:name w:val="Normal (Web)"/>
    <w:basedOn w:val="a"/>
    <w:uiPriority w:val="99"/>
    <w:unhideWhenUsed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AA366F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AA366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A36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366F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36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AA366F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AA366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A366F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5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A366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6F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AA366F"/>
  </w:style>
  <w:style w:type="paragraph" w:styleId="a3">
    <w:name w:val="Normal (Web)"/>
    <w:basedOn w:val="a"/>
    <w:uiPriority w:val="99"/>
    <w:unhideWhenUsed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AA366F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AA366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A36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366F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36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AA366F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AA366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A366F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5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5934</Words>
  <Characters>33830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15</cp:revision>
  <cp:lastPrinted>2015-10-14T13:31:00Z</cp:lastPrinted>
  <dcterms:created xsi:type="dcterms:W3CDTF">2015-08-11T07:02:00Z</dcterms:created>
  <dcterms:modified xsi:type="dcterms:W3CDTF">2015-10-26T05:14:00Z</dcterms:modified>
</cp:coreProperties>
</file>